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0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COMPROBANTE SOLICITUD DE FERIADO LEGAL (VACACIONES)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NOTA: La solicitud de uso de feriado legal (vacaciones) debe realizarse con al menos un mes de anticipación.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En caso de que el empleador no responda la presente solicitud pasadas dos semanas, se entenderá aprobada la solicitud.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Sin perjuicio del Derecho legal que le corresponde a cada trabajador/a, el empleador, aduciendo necesidades de la empresa, podría condicionar la oportunidad del otorgamiento del feriado anual en atención a la directriz que fija el artículo 44 del Reglamento 969, esto es, en la medida que no pueda mantener en servicio a lo menos a las cuatro quintas partes del personal de la empresa o establecimiento que tenga más de 5 trabajadores.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Calibri" w:cs="Calibri" w:eastAsia="Calibri" w:hAnsi="Calibri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En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vertAlign w:val="baseline"/>
          <w:rtl w:val="0"/>
        </w:rPr>
        <w:t xml:space="preserve">SAN FELIPE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a xx de xxxxxx de 20xx  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Nombre del/la trabajador/a: _________________, Rut: _________________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Por este medio,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realizó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solicitud de uso de feriado legal (vacaciones) originado como Derecho Laboral por contrato de trabajo que tiene vigencia desde el actualmente ejerciendo funciones en el/los Programa(s) _____________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El feriado solicitado comenzaría el día y se extiende hasta el día _, ambos días inclusive, lo que hace un total de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vertAlign w:val="baseline"/>
          <w:rtl w:val="0"/>
        </w:rPr>
        <w:t xml:space="preserve">________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días hábiles. Se hace presente que la remuneración correspondiente al período de feriado se incluirá en la liquidación correspondiente al mes de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vertAlign w:val="baseline"/>
          <w:rtl w:val="0"/>
        </w:rPr>
        <w:t xml:space="preserve">_       _____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vertAlign w:val="baseline"/>
          <w:rtl w:val="0"/>
        </w:rPr>
        <w:t xml:space="preserve">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_____________________</w:t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Firma del trabajador</w:t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Fecha Recepción Dirección de Programa:</w:t>
        <w:tab/>
        <w:tab/>
        <w:tab/>
        <w:t xml:space="preserve">_________________________________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(válido con firma y timbre): </w:t>
        <w:tab/>
        <w:tab/>
        <w:tab/>
        <w:tab/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Fecha Recepción Administración Central:</w:t>
        <w:tab/>
        <w:tab/>
        <w:tab/>
        <w:t xml:space="preserve">_________________________________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(válido con firma y timbre): </w:t>
        <w:tab/>
        <w:tab/>
        <w:tab/>
        <w:tab/>
        <w:tab/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(Esto se completa en la Administración Centralizada)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REVISIÓN DE ANTECEDENTES:</w:t>
      </w:r>
      <w:r w:rsidDel="00000000" w:rsidR="00000000" w:rsidRPr="00000000">
        <w:rPr>
          <w:rtl w:val="0"/>
        </w:rPr>
      </w:r>
    </w:p>
    <w:tbl>
      <w:tblPr>
        <w:tblStyle w:val="Table1"/>
        <w:tblW w:w="79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9"/>
        <w:gridCol w:w="567"/>
        <w:gridCol w:w="3969"/>
        <w:tblGridChange w:id="0">
          <w:tblGrid>
            <w:gridCol w:w="3369"/>
            <w:gridCol w:w="567"/>
            <w:gridCol w:w="396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Autoriza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Rechaza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Causal: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Observaciones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FECHA: ___ de _______de 20__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Responsable de autorización</w:t>
        <w:tab/>
        <w:t xml:space="preserve">: ____________________________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Fecha de entrega al programa</w:t>
        <w:tab/>
        <w:t xml:space="preserve">: ____________________________</w:t>
        <w:br w:type="textWrapping"/>
        <w:t xml:space="preserve">(valido con firma y timbre)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Nota: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Una vez recibida la respuesta de la solicitud de feriado legal (vacaciones) por el programa, el trabajador debe completar el texto antes de irse de vacaciones y firmarlo, el programa debe enviarlo a la administración centralizada escaneado como respaldo de que el trabajador si realizo uso del feriado legal (vacaciones) solicitadas.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Por este medio, el/la trabajador/a _______________________________________________ Rut________________, perteneciente al programa ______________, de la ONG CREAPSI, reconoce hacer uso de los días solicitados de feriado legal (vacaciones) con fecha ___ de _____________ del 20__, los cuales empezaran el día___-____________-20__ al día ___-____________-20__.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ab/>
        <w:tab/>
        <w:tab/>
        <w:tab/>
        <w:tab/>
        <w:t xml:space="preserve">_____________________________</w:t>
        <w:tab/>
        <w:tab/>
        <w:tab/>
        <w:tab/>
        <w:tab/>
      </w:r>
    </w:p>
    <w:p w:rsidR="00000000" w:rsidDel="00000000" w:rsidP="00000000" w:rsidRDefault="00000000" w:rsidRPr="00000000" w14:paraId="00000038">
      <w:pPr>
        <w:ind w:left="3540" w:firstLine="708.0000000000001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Firma del trabajador</w:t>
      </w:r>
      <w:r w:rsidDel="00000000" w:rsidR="00000000" w:rsidRPr="00000000">
        <w:rPr>
          <w:rtl w:val="0"/>
        </w:rPr>
      </w:r>
    </w:p>
    <w:sectPr>
      <w:headerReference r:id="rId7" w:type="default"/>
      <w:pgSz w:h="18711" w:w="12185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1100455</wp:posOffset>
          </wp:positionH>
          <wp:positionV relativeFrom="paragraph">
            <wp:posOffset>-475614</wp:posOffset>
          </wp:positionV>
          <wp:extent cx="4140200" cy="10890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40200" cy="10890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s-ES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s-ES" w:val="es-ES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DOs7YLyPCUWRy0OmdK0sOHka2w==">CgMxLjAyCGguZ2pkZ3hzOAByITFmZ29UUzAtQmpZbWM5cUh0b0RnQzhvV0c3LWNsWmQ0SQ==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2020-02-04T13:29:00Z</dcterms:created>
  <dc:creator>Ramiro</dc:creator>
</cp:coreProperties>
</file>